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CD" w:rsidRPr="00ED0FF3" w:rsidRDefault="00FB29CD" w:rsidP="00FB29CD">
      <w:pPr>
        <w:tabs>
          <w:tab w:val="left" w:pos="7371"/>
        </w:tabs>
        <w:rPr>
          <w:b/>
        </w:rPr>
      </w:pPr>
      <w:r>
        <w:rPr>
          <w:b/>
        </w:rPr>
        <w:t xml:space="preserve">İZMİR, </w:t>
      </w:r>
      <w:r w:rsidR="008B23CC">
        <w:rPr>
          <w:b/>
        </w:rPr>
        <w:t>22</w:t>
      </w:r>
      <w:r>
        <w:rPr>
          <w:b/>
        </w:rPr>
        <w:t>.</w:t>
      </w:r>
      <w:r w:rsidR="008B23CC">
        <w:rPr>
          <w:b/>
        </w:rPr>
        <w:t>06</w:t>
      </w:r>
      <w:r>
        <w:rPr>
          <w:b/>
        </w:rPr>
        <w:t>.2015</w:t>
      </w:r>
    </w:p>
    <w:p w:rsidR="00FB29CD" w:rsidRPr="00ED0FF3" w:rsidRDefault="00FB29CD" w:rsidP="00FB29CD">
      <w:pPr>
        <w:rPr>
          <w:b/>
          <w:sz w:val="36"/>
          <w:szCs w:val="36"/>
        </w:rPr>
      </w:pPr>
      <w:r>
        <w:tab/>
      </w:r>
      <w:r>
        <w:tab/>
      </w:r>
      <w:r>
        <w:tab/>
      </w:r>
      <w:r>
        <w:tab/>
      </w:r>
      <w:r>
        <w:tab/>
      </w:r>
      <w:r>
        <w:rPr>
          <w:b/>
          <w:sz w:val="36"/>
          <w:szCs w:val="36"/>
        </w:rPr>
        <w:t>S İ R K Ü L E R</w:t>
      </w:r>
    </w:p>
    <w:p w:rsidR="00FB29CD" w:rsidRPr="00C8092C" w:rsidRDefault="00FB29CD" w:rsidP="00FB29CD">
      <w:pPr>
        <w:spacing w:after="0"/>
        <w:rPr>
          <w:b/>
          <w:sz w:val="24"/>
          <w:szCs w:val="24"/>
        </w:rPr>
      </w:pPr>
      <w:r w:rsidRPr="00C8092C">
        <w:rPr>
          <w:b/>
          <w:sz w:val="24"/>
          <w:szCs w:val="24"/>
        </w:rPr>
        <w:t>No</w:t>
      </w:r>
      <w:r w:rsidRPr="00C8092C">
        <w:rPr>
          <w:b/>
          <w:sz w:val="24"/>
          <w:szCs w:val="24"/>
        </w:rPr>
        <w:tab/>
      </w:r>
      <w:r w:rsidR="005C6F47">
        <w:rPr>
          <w:b/>
          <w:sz w:val="24"/>
          <w:szCs w:val="24"/>
        </w:rPr>
        <w:t>: 2015/05</w:t>
      </w:r>
    </w:p>
    <w:p w:rsidR="00FB29CD" w:rsidRPr="00C8092C" w:rsidRDefault="00FB29CD" w:rsidP="00FB29CD">
      <w:pPr>
        <w:spacing w:after="0"/>
        <w:rPr>
          <w:b/>
          <w:sz w:val="24"/>
          <w:szCs w:val="24"/>
        </w:rPr>
      </w:pPr>
    </w:p>
    <w:p w:rsidR="00FB29CD" w:rsidRDefault="00FB29CD" w:rsidP="00FB29CD">
      <w:pPr>
        <w:spacing w:after="0"/>
        <w:rPr>
          <w:b/>
          <w:sz w:val="24"/>
          <w:szCs w:val="24"/>
        </w:rPr>
      </w:pPr>
      <w:r w:rsidRPr="00C8092C">
        <w:rPr>
          <w:b/>
          <w:sz w:val="24"/>
          <w:szCs w:val="24"/>
        </w:rPr>
        <w:t>Konu</w:t>
      </w:r>
      <w:r w:rsidRPr="00C8092C">
        <w:rPr>
          <w:b/>
          <w:sz w:val="24"/>
          <w:szCs w:val="24"/>
        </w:rPr>
        <w:tab/>
        <w:t xml:space="preserve">: </w:t>
      </w:r>
      <w:r w:rsidR="005C6F47">
        <w:rPr>
          <w:b/>
          <w:sz w:val="24"/>
          <w:szCs w:val="24"/>
        </w:rPr>
        <w:t>453</w:t>
      </w:r>
      <w:r w:rsidR="008B23CC">
        <w:rPr>
          <w:b/>
          <w:sz w:val="24"/>
          <w:szCs w:val="24"/>
        </w:rPr>
        <w:t xml:space="preserve"> sayılı VUK tebliği </w:t>
      </w:r>
      <w:proofErr w:type="spellStart"/>
      <w:r w:rsidR="008B23CC">
        <w:rPr>
          <w:b/>
          <w:sz w:val="24"/>
          <w:szCs w:val="24"/>
        </w:rPr>
        <w:t>hk</w:t>
      </w:r>
      <w:proofErr w:type="spellEnd"/>
      <w:r w:rsidR="008B23CC">
        <w:rPr>
          <w:b/>
          <w:sz w:val="24"/>
          <w:szCs w:val="24"/>
        </w:rPr>
        <w:t>.</w:t>
      </w:r>
    </w:p>
    <w:p w:rsidR="00446C7E" w:rsidRPr="00C8092C" w:rsidRDefault="00446C7E" w:rsidP="00FB29CD">
      <w:pPr>
        <w:spacing w:after="0"/>
        <w:rPr>
          <w:b/>
          <w:sz w:val="24"/>
          <w:szCs w:val="24"/>
        </w:rPr>
      </w:pPr>
    </w:p>
    <w:p w:rsidR="00FB29CD" w:rsidRPr="00C8092C" w:rsidRDefault="00FB29CD" w:rsidP="00226AF8">
      <w:pPr>
        <w:spacing w:after="0"/>
        <w:rPr>
          <w:rFonts w:ascii="Verdana" w:eastAsia="Times New Roman" w:hAnsi="Verdana" w:cs="Times New Roman"/>
          <w:color w:val="000000"/>
          <w:sz w:val="24"/>
          <w:szCs w:val="24"/>
          <w:lang w:eastAsia="tr-TR"/>
        </w:rPr>
      </w:pPr>
      <w:r w:rsidRPr="00C8092C">
        <w:rPr>
          <w:rFonts w:ascii="Arial" w:hAnsi="Arial" w:cs="Arial"/>
          <w:b/>
          <w:color w:val="000000"/>
          <w:sz w:val="24"/>
          <w:szCs w:val="24"/>
        </w:rPr>
        <w:t xml:space="preserve">Özet </w:t>
      </w:r>
      <w:proofErr w:type="gramStart"/>
      <w:r w:rsidRPr="00C8092C">
        <w:rPr>
          <w:rFonts w:ascii="Arial" w:hAnsi="Arial" w:cs="Arial"/>
          <w:b/>
          <w:color w:val="000000"/>
          <w:sz w:val="24"/>
          <w:szCs w:val="24"/>
        </w:rPr>
        <w:t>:</w:t>
      </w:r>
      <w:r w:rsidR="00226AF8" w:rsidRPr="00C8092C">
        <w:rPr>
          <w:b/>
          <w:sz w:val="24"/>
          <w:szCs w:val="24"/>
        </w:rPr>
        <w:t>.</w:t>
      </w:r>
      <w:proofErr w:type="gramEnd"/>
      <w:r w:rsidR="00446C7E">
        <w:rPr>
          <w:b/>
          <w:sz w:val="24"/>
          <w:szCs w:val="24"/>
        </w:rPr>
        <w:t xml:space="preserve"> </w:t>
      </w:r>
      <w:r w:rsidR="005C6F47">
        <w:rPr>
          <w:b/>
          <w:sz w:val="24"/>
          <w:szCs w:val="24"/>
        </w:rPr>
        <w:t xml:space="preserve">E-yoklama </w:t>
      </w:r>
      <w:proofErr w:type="spellStart"/>
      <w:r w:rsidR="005C6F47">
        <w:rPr>
          <w:b/>
          <w:sz w:val="24"/>
          <w:szCs w:val="24"/>
        </w:rPr>
        <w:t>hk</w:t>
      </w:r>
      <w:proofErr w:type="spellEnd"/>
      <w:r w:rsidR="005C6F47">
        <w:rPr>
          <w:b/>
          <w:sz w:val="24"/>
          <w:szCs w:val="24"/>
        </w:rPr>
        <w:t>.</w:t>
      </w:r>
    </w:p>
    <w:p w:rsidR="00FB29CD" w:rsidRPr="00C8092C" w:rsidRDefault="00FB29CD" w:rsidP="00FB29CD">
      <w:pPr>
        <w:spacing w:after="0"/>
        <w:jc w:val="both"/>
        <w:rPr>
          <w:rFonts w:ascii="Verdana" w:eastAsia="Times New Roman" w:hAnsi="Verdana" w:cs="Times New Roman"/>
          <w:color w:val="000000"/>
          <w:sz w:val="24"/>
          <w:szCs w:val="24"/>
          <w:lang w:eastAsia="tr-TR"/>
        </w:rPr>
      </w:pPr>
    </w:p>
    <w:p w:rsidR="00FB29CD" w:rsidRPr="00C8092C" w:rsidRDefault="00FB29CD" w:rsidP="00FB29CD">
      <w:pPr>
        <w:pStyle w:val="Default"/>
        <w:rPr>
          <w:b/>
        </w:rPr>
      </w:pPr>
    </w:p>
    <w:p w:rsidR="005C6F47" w:rsidRPr="005C6F47" w:rsidRDefault="00FB29CD" w:rsidP="005C6F47">
      <w:pPr>
        <w:pStyle w:val="NormalWeb"/>
        <w:spacing w:line="360" w:lineRule="auto"/>
        <w:rPr>
          <w:rFonts w:ascii="Arial" w:hAnsi="Arial" w:cs="Arial"/>
          <w:color w:val="000000"/>
          <w:sz w:val="20"/>
          <w:szCs w:val="20"/>
        </w:rPr>
      </w:pPr>
      <w:r>
        <w:t xml:space="preserve"> </w:t>
      </w:r>
      <w:r w:rsidR="00446C7E">
        <w:tab/>
      </w:r>
      <w:r w:rsidR="005C6F47" w:rsidRPr="005C6F47">
        <w:rPr>
          <w:rFonts w:ascii="Arial" w:hAnsi="Arial" w:cs="Arial"/>
          <w:b/>
          <w:bCs/>
          <w:color w:val="000000"/>
          <w:sz w:val="20"/>
          <w:szCs w:val="20"/>
        </w:rPr>
        <w:t>Vergi sistemimiz diğer pek çok ülkede olduğu gibi beyan esasına dayanmaktadır. Beyan esasında mükelleflere, beyanlarının oluşmasına ilişkin kayıtlarda, belgelerde ve bunlara dayanarak matrahlarının tespitinde kanunlarla çizilen sınırlar içinde bir serbesti tanınmaktadır.</w:t>
      </w:r>
    </w:p>
    <w:p w:rsidR="005C6F47" w:rsidRPr="005C6F47" w:rsidRDefault="005C6F47" w:rsidP="005C6F47">
      <w:pPr>
        <w:spacing w:before="100" w:beforeAutospacing="1" w:after="100" w:afterAutospacing="1" w:line="360" w:lineRule="auto"/>
        <w:rPr>
          <w:rFonts w:ascii="Arial" w:eastAsia="Times New Roman" w:hAnsi="Arial" w:cs="Arial"/>
          <w:color w:val="000000"/>
          <w:sz w:val="20"/>
          <w:szCs w:val="20"/>
          <w:lang w:eastAsia="tr-TR"/>
        </w:rPr>
      </w:pPr>
      <w:r w:rsidRPr="005C6F47">
        <w:rPr>
          <w:rFonts w:ascii="Arial" w:eastAsia="Times New Roman" w:hAnsi="Arial" w:cs="Arial"/>
          <w:color w:val="000000"/>
          <w:sz w:val="20"/>
          <w:szCs w:val="20"/>
          <w:lang w:eastAsia="tr-TR"/>
        </w:rPr>
        <w:t xml:space="preserve">Bununla birlikte mükellefler tamamen vergi idaresinin bilgisi ve ilgisi dışında da bırakılmamaktadır. İşte vergi dairesinin, mükelleflerin kanunlarla belirlenen ödevlerini yapıp yapmadıklarını tespit etmesi için Vergi Usul Kanunu’nda (VUK) yoklama ve inceleme müessesesini düzenlenmiştir. </w:t>
      </w:r>
    </w:p>
    <w:p w:rsidR="008B23CC" w:rsidRDefault="005C6F47" w:rsidP="005C6F47">
      <w:pPr>
        <w:pStyle w:val="Default"/>
        <w:rPr>
          <w:rFonts w:ascii="Arial" w:hAnsi="Arial" w:cs="Arial"/>
          <w:sz w:val="20"/>
          <w:szCs w:val="20"/>
        </w:rPr>
      </w:pPr>
      <w:proofErr w:type="spellStart"/>
      <w:r>
        <w:rPr>
          <w:rFonts w:ascii="Arial" w:hAnsi="Arial" w:cs="Arial"/>
          <w:sz w:val="20"/>
          <w:szCs w:val="20"/>
        </w:rPr>
        <w:t>VUK'ta</w:t>
      </w:r>
      <w:proofErr w:type="spellEnd"/>
      <w:r>
        <w:rPr>
          <w:rFonts w:ascii="Arial" w:hAnsi="Arial" w:cs="Arial"/>
          <w:sz w:val="20"/>
          <w:szCs w:val="20"/>
        </w:rPr>
        <w:t xml:space="preserve"> düzenlenen yoklamada ise sadece mükellefin bulunup bulunmadığı değil, vergiyi doğuran olayla ilgili pek çok hususun tespiti söz konusu olmaktadır</w:t>
      </w:r>
      <w:r>
        <w:rPr>
          <w:rFonts w:ascii="Arial" w:hAnsi="Arial" w:cs="Arial"/>
          <w:sz w:val="20"/>
          <w:szCs w:val="20"/>
        </w:rPr>
        <w:t>.</w:t>
      </w:r>
    </w:p>
    <w:p w:rsidR="008B23CC" w:rsidRDefault="008B23CC" w:rsidP="00FB29CD">
      <w:pPr>
        <w:pStyle w:val="Default"/>
      </w:pPr>
    </w:p>
    <w:p w:rsidR="006A4449" w:rsidRDefault="005C6F47" w:rsidP="00FB29CD">
      <w:pPr>
        <w:pStyle w:val="Default"/>
        <w:rPr>
          <w:rFonts w:ascii="Arial" w:hAnsi="Arial" w:cs="Arial"/>
          <w:sz w:val="20"/>
          <w:szCs w:val="20"/>
        </w:rPr>
      </w:pPr>
      <w:r>
        <w:rPr>
          <w:rStyle w:val="Gl"/>
          <w:rFonts w:ascii="Arial" w:hAnsi="Arial" w:cs="Arial"/>
          <w:sz w:val="20"/>
          <w:szCs w:val="20"/>
        </w:rPr>
        <w:t>Elektronik yoklama sistemi</w:t>
      </w:r>
      <w:r>
        <w:rPr>
          <w:rFonts w:ascii="Arial" w:hAnsi="Arial" w:cs="Arial"/>
          <w:sz w:val="20"/>
          <w:szCs w:val="20"/>
        </w:rPr>
        <w:br/>
      </w:r>
      <w:r>
        <w:rPr>
          <w:rFonts w:ascii="Arial" w:hAnsi="Arial" w:cs="Arial"/>
          <w:sz w:val="20"/>
          <w:szCs w:val="20"/>
        </w:rPr>
        <w:br/>
        <w:t>Elektronik Yoklama Sistemi ile yoklama talebinin oluşturulması, oluşturulan talebin yoklamaya yetkililere iletilmesi, yoklama fişinin oluşturulması, kayıt altına alınması ve onaylanması ile yoklama fişinin ilgilisine iletilmesi işlemleri elektronik ortamda gerçekleştirilecektir.</w:t>
      </w:r>
      <w:r>
        <w:rPr>
          <w:rFonts w:ascii="Arial" w:hAnsi="Arial" w:cs="Arial"/>
          <w:sz w:val="20"/>
          <w:szCs w:val="20"/>
        </w:rPr>
        <w:br/>
      </w:r>
      <w:r>
        <w:rPr>
          <w:rFonts w:ascii="Arial" w:hAnsi="Arial" w:cs="Arial"/>
          <w:sz w:val="20"/>
          <w:szCs w:val="20"/>
        </w:rPr>
        <w:br/>
        <w:t xml:space="preserve">Yoklama fişlerinin elektronik ortamda oluşturularak kayıt altına alınması, bunların elektronik imza araçları ile onaylanması ya da formun ıslak olarak imzalanması, bu şekilde hazırlanacak olan bilgi ve belgelerin internet de </w:t>
      </w:r>
      <w:proofErr w:type="gramStart"/>
      <w:r>
        <w:rPr>
          <w:rFonts w:ascii="Arial" w:hAnsi="Arial" w:cs="Arial"/>
          <w:sz w:val="20"/>
          <w:szCs w:val="20"/>
        </w:rPr>
        <w:t>dahil</w:t>
      </w:r>
      <w:proofErr w:type="gramEnd"/>
      <w:r>
        <w:rPr>
          <w:rFonts w:ascii="Arial" w:hAnsi="Arial" w:cs="Arial"/>
          <w:sz w:val="20"/>
          <w:szCs w:val="20"/>
        </w:rPr>
        <w:t xml:space="preserve"> olmak üzere her türlü elektronik bilgi iletişim araç ve ortamında ilgili kişilere gönderilmesi esas olmakla birlikte, yoklama faaliyetinin herhangi bir nedenle elektronik ortamda yürütülememesi halinde söz konusu işlemler genel hükümler doğrultusunda yerine getirilecektir.</w:t>
      </w:r>
      <w:r>
        <w:rPr>
          <w:rFonts w:ascii="Arial" w:hAnsi="Arial" w:cs="Arial"/>
          <w:sz w:val="20"/>
          <w:szCs w:val="20"/>
        </w:rPr>
        <w:br/>
      </w:r>
      <w:r>
        <w:rPr>
          <w:rFonts w:ascii="Arial" w:hAnsi="Arial" w:cs="Arial"/>
          <w:sz w:val="20"/>
          <w:szCs w:val="20"/>
        </w:rPr>
        <w:br/>
        <w:t>Sistemin uygulanmasına 1 Eylül 2015 tarihinde başlanacaktır.</w:t>
      </w:r>
    </w:p>
    <w:p w:rsidR="006A4449" w:rsidRDefault="006A4449" w:rsidP="00FB29CD">
      <w:pPr>
        <w:pStyle w:val="Default"/>
        <w:rPr>
          <w:rFonts w:ascii="Arial" w:hAnsi="Arial" w:cs="Arial"/>
          <w:sz w:val="20"/>
          <w:szCs w:val="20"/>
        </w:rPr>
      </w:pPr>
    </w:p>
    <w:p w:rsidR="006A4449" w:rsidRDefault="006A4449" w:rsidP="00FB29CD">
      <w:pPr>
        <w:pStyle w:val="Default"/>
        <w:rPr>
          <w:rFonts w:ascii="Arial" w:hAnsi="Arial" w:cs="Arial"/>
          <w:sz w:val="20"/>
          <w:szCs w:val="20"/>
        </w:rPr>
      </w:pPr>
      <w:r>
        <w:rPr>
          <w:rFonts w:ascii="Arial" w:hAnsi="Arial" w:cs="Arial"/>
          <w:sz w:val="20"/>
          <w:szCs w:val="20"/>
        </w:rPr>
        <w:t xml:space="preserve">İlgili tebliğe </w:t>
      </w:r>
      <w:hyperlink r:id="rId7" w:history="1">
        <w:r w:rsidRPr="004F4748">
          <w:rPr>
            <w:rStyle w:val="Kpr"/>
            <w:rFonts w:ascii="Arial" w:hAnsi="Arial" w:cs="Arial"/>
            <w:sz w:val="20"/>
            <w:szCs w:val="20"/>
          </w:rPr>
          <w:t>www.assetcpa.com</w:t>
        </w:r>
      </w:hyperlink>
      <w:r>
        <w:rPr>
          <w:rFonts w:ascii="Arial" w:hAnsi="Arial" w:cs="Arial"/>
          <w:sz w:val="20"/>
          <w:szCs w:val="20"/>
        </w:rPr>
        <w:t xml:space="preserve"> adresimizden ulaşabilirsiniz.</w:t>
      </w:r>
    </w:p>
    <w:p w:rsidR="006A4449" w:rsidRDefault="006A4449" w:rsidP="00FB29CD">
      <w:pPr>
        <w:pStyle w:val="Default"/>
        <w:rPr>
          <w:rFonts w:ascii="Arial" w:hAnsi="Arial" w:cs="Arial"/>
          <w:sz w:val="20"/>
          <w:szCs w:val="20"/>
        </w:rPr>
      </w:pPr>
    </w:p>
    <w:p w:rsidR="005C6F47" w:rsidRPr="008B23CC" w:rsidRDefault="006A4449" w:rsidP="00FB29CD">
      <w:pPr>
        <w:pStyle w:val="Default"/>
      </w:pPr>
      <w:r>
        <w:rPr>
          <w:rFonts w:ascii="Arial" w:hAnsi="Arial" w:cs="Arial"/>
          <w:sz w:val="20"/>
          <w:szCs w:val="20"/>
        </w:rPr>
        <w:t>Tereddüt edilen konularda bizimle iletişime geçebilirsiniz.</w:t>
      </w:r>
      <w:bookmarkStart w:id="0" w:name="_GoBack"/>
      <w:bookmarkEnd w:id="0"/>
      <w:r w:rsidR="005C6F47">
        <w:rPr>
          <w:rFonts w:ascii="Arial" w:hAnsi="Arial" w:cs="Arial"/>
          <w:sz w:val="20"/>
          <w:szCs w:val="20"/>
        </w:rPr>
        <w:br/>
      </w:r>
      <w:r w:rsidR="005C6F47">
        <w:rPr>
          <w:rFonts w:ascii="Arial" w:hAnsi="Arial" w:cs="Arial"/>
          <w:b/>
          <w:bCs/>
          <w:sz w:val="20"/>
          <w:szCs w:val="20"/>
        </w:rPr>
        <w:br/>
      </w:r>
    </w:p>
    <w:sectPr w:rsidR="005C6F47" w:rsidRPr="008B23CC" w:rsidSect="008A5465">
      <w:headerReference w:type="default" r:id="rId8"/>
      <w:footerReference w:type="even" r:id="rId9"/>
      <w:footerReference w:type="default" r:id="rId10"/>
      <w:pgSz w:w="11906" w:h="16838"/>
      <w:pgMar w:top="1417" w:right="1417" w:bottom="1417" w:left="1417" w:header="85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B7" w:rsidRDefault="00AE68B7" w:rsidP="00B77BE2">
      <w:pPr>
        <w:spacing w:after="0" w:line="240" w:lineRule="auto"/>
      </w:pPr>
      <w:r>
        <w:separator/>
      </w:r>
    </w:p>
  </w:endnote>
  <w:endnote w:type="continuationSeparator" w:id="0">
    <w:p w:rsidR="00AE68B7" w:rsidRDefault="00AE68B7" w:rsidP="00B7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03547E927DF4497894F8973362296B57"/>
      </w:placeholder>
      <w:temporary/>
      <w:showingPlcHdr/>
    </w:sdtPr>
    <w:sdtEndPr/>
    <w:sdtContent>
      <w:p w:rsidR="00B77BE2" w:rsidRDefault="00B77BE2">
        <w:pPr>
          <w:pStyle w:val="Altbilgi"/>
        </w:pPr>
        <w:r>
          <w:t>[Metni yazın]</w:t>
        </w:r>
      </w:p>
    </w:sdtContent>
  </w:sdt>
  <w:p w:rsidR="00B77BE2" w:rsidRDefault="00B77B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Pr="008A5465" w:rsidRDefault="00B77BE2" w:rsidP="008A5465">
    <w:pPr>
      <w:pStyle w:val="Altbilgi"/>
      <w:jc w:val="center"/>
      <w:rPr>
        <w:color w:val="595959" w:themeColor="text1" w:themeTint="A6"/>
        <w:sz w:val="18"/>
      </w:rPr>
    </w:pPr>
    <w:r w:rsidRPr="008A5465">
      <w:rPr>
        <w:color w:val="595959" w:themeColor="text1" w:themeTint="A6"/>
        <w:sz w:val="18"/>
      </w:rPr>
      <w:t>Asset Serbest Muhasebe</w:t>
    </w:r>
    <w:r w:rsidR="0061343E" w:rsidRPr="008A5465">
      <w:rPr>
        <w:color w:val="595959" w:themeColor="text1" w:themeTint="A6"/>
        <w:sz w:val="18"/>
      </w:rPr>
      <w:t>ci</w:t>
    </w:r>
    <w:r w:rsidRPr="008A5465">
      <w:rPr>
        <w:color w:val="595959" w:themeColor="text1" w:themeTint="A6"/>
        <w:sz w:val="18"/>
      </w:rPr>
      <w:t xml:space="preserve"> Mali Müşavirlik</w:t>
    </w:r>
    <w:r w:rsidR="0061343E" w:rsidRPr="008A5465">
      <w:rPr>
        <w:color w:val="595959" w:themeColor="text1" w:themeTint="A6"/>
        <w:sz w:val="18"/>
      </w:rPr>
      <w:t xml:space="preserve"> ve Bağımsız Denetim</w:t>
    </w:r>
    <w:r w:rsidRPr="008A5465">
      <w:rPr>
        <w:color w:val="595959" w:themeColor="text1" w:themeTint="A6"/>
        <w:sz w:val="18"/>
      </w:rPr>
      <w:t xml:space="preserve"> Ltd. Şti.</w:t>
    </w:r>
  </w:p>
  <w:p w:rsidR="00B77BE2" w:rsidRPr="008A5465" w:rsidRDefault="008A5465" w:rsidP="008A5465">
    <w:pPr>
      <w:pStyle w:val="Altbilgi"/>
      <w:tabs>
        <w:tab w:val="left" w:pos="4820"/>
      </w:tabs>
      <w:jc w:val="center"/>
      <w:rPr>
        <w:color w:val="595959" w:themeColor="text1" w:themeTint="A6"/>
        <w:sz w:val="18"/>
      </w:rPr>
    </w:pPr>
    <w:proofErr w:type="gramStart"/>
    <w:r w:rsidRPr="008A5465">
      <w:rPr>
        <w:color w:val="595959" w:themeColor="text1" w:themeTint="A6"/>
        <w:sz w:val="18"/>
      </w:rPr>
      <w:t xml:space="preserve">Adres </w:t>
    </w:r>
    <w:r w:rsidR="0061343E" w:rsidRPr="008A5465">
      <w:rPr>
        <w:color w:val="595959" w:themeColor="text1" w:themeTint="A6"/>
        <w:sz w:val="18"/>
      </w:rPr>
      <w:t xml:space="preserve">: </w:t>
    </w:r>
    <w:r w:rsidR="00BC0821">
      <w:rPr>
        <w:color w:val="595959" w:themeColor="text1" w:themeTint="A6"/>
        <w:sz w:val="18"/>
      </w:rPr>
      <w:t>1586</w:t>
    </w:r>
    <w:proofErr w:type="gramEnd"/>
    <w:r w:rsidR="00BC0821">
      <w:rPr>
        <w:color w:val="595959" w:themeColor="text1" w:themeTint="A6"/>
        <w:sz w:val="18"/>
      </w:rPr>
      <w:t>/3 sokak No:7 Daire:1 Bayraklı</w:t>
    </w:r>
    <w:r w:rsidR="0061343E" w:rsidRPr="008A5465">
      <w:rPr>
        <w:color w:val="595959" w:themeColor="text1" w:themeTint="A6"/>
        <w:sz w:val="18"/>
      </w:rPr>
      <w:t xml:space="preserve"> İzmir TÜRKİYE</w:t>
    </w:r>
  </w:p>
  <w:p w:rsidR="0061343E" w:rsidRPr="008A5465" w:rsidRDefault="0061343E" w:rsidP="008A5465">
    <w:pPr>
      <w:pStyle w:val="Altbilgi"/>
      <w:tabs>
        <w:tab w:val="left" w:pos="4820"/>
      </w:tabs>
      <w:jc w:val="center"/>
      <w:rPr>
        <w:color w:val="595959" w:themeColor="text1" w:themeTint="A6"/>
        <w:sz w:val="18"/>
      </w:rPr>
    </w:pPr>
    <w:r w:rsidRPr="008A5465">
      <w:rPr>
        <w:color w:val="595959" w:themeColor="text1" w:themeTint="A6"/>
        <w:sz w:val="18"/>
      </w:rPr>
      <w:t>Tel : +90 232 441 72 22</w:t>
    </w:r>
    <w:r w:rsidR="008A5465" w:rsidRPr="008A5465">
      <w:rPr>
        <w:color w:val="595959" w:themeColor="text1" w:themeTint="A6"/>
        <w:sz w:val="18"/>
      </w:rPr>
      <w:t xml:space="preserve"> Fax </w:t>
    </w:r>
    <w:r w:rsidRPr="008A5465">
      <w:rPr>
        <w:color w:val="595959" w:themeColor="text1" w:themeTint="A6"/>
        <w:sz w:val="18"/>
      </w:rPr>
      <w:t>: +90 232 445 09 67</w:t>
    </w:r>
  </w:p>
  <w:p w:rsidR="008A5465" w:rsidRPr="008A5465" w:rsidRDefault="008A5465" w:rsidP="008A5465">
    <w:pPr>
      <w:pStyle w:val="Altbilgi"/>
      <w:tabs>
        <w:tab w:val="left" w:pos="4820"/>
      </w:tabs>
      <w:jc w:val="center"/>
      <w:rPr>
        <w:color w:val="595959" w:themeColor="text1" w:themeTint="A6"/>
        <w:sz w:val="18"/>
      </w:rPr>
    </w:pPr>
    <w:r w:rsidRPr="008A5465">
      <w:rPr>
        <w:color w:val="595959" w:themeColor="text1" w:themeTint="A6"/>
        <w:sz w:val="18"/>
      </w:rPr>
      <w:t xml:space="preserve">Mersis No : 3456939192919202 </w:t>
    </w:r>
  </w:p>
  <w:p w:rsidR="0061343E" w:rsidRPr="00B77BE2" w:rsidRDefault="0061343E" w:rsidP="00B77BE2">
    <w:pPr>
      <w:pStyle w:val="Altbilgi"/>
      <w:jc w:val="center"/>
      <w:rPr>
        <w:color w:val="595959" w:themeColor="text1" w:themeTint="A6"/>
        <w:sz w:val="16"/>
      </w:rPr>
    </w:pPr>
  </w:p>
  <w:p w:rsidR="00B77BE2" w:rsidRDefault="00B77B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B7" w:rsidRDefault="00AE68B7" w:rsidP="00B77BE2">
      <w:pPr>
        <w:spacing w:after="0" w:line="240" w:lineRule="auto"/>
      </w:pPr>
      <w:r>
        <w:separator/>
      </w:r>
    </w:p>
  </w:footnote>
  <w:footnote w:type="continuationSeparator" w:id="0">
    <w:p w:rsidR="00AE68B7" w:rsidRDefault="00AE68B7" w:rsidP="00B77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Default="00B77BE2">
    <w:pPr>
      <w:pStyle w:val="stbilgi"/>
    </w:pPr>
    <w:r>
      <w:rPr>
        <w:noProof/>
        <w:lang w:eastAsia="tr-TR"/>
      </w:rPr>
      <w:drawing>
        <wp:anchor distT="0" distB="0" distL="114300" distR="114300" simplePos="0" relativeHeight="251659264" behindDoc="1" locked="0" layoutInCell="1" allowOverlap="1" wp14:anchorId="5A5A61CB" wp14:editId="58668BA6">
          <wp:simplePos x="0" y="0"/>
          <wp:positionH relativeFrom="column">
            <wp:posOffset>-42545</wp:posOffset>
          </wp:positionH>
          <wp:positionV relativeFrom="paragraph">
            <wp:posOffset>-287655</wp:posOffset>
          </wp:positionV>
          <wp:extent cx="1057275" cy="8085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8505"/>
                  </a:xfrm>
                  <a:prstGeom prst="rect">
                    <a:avLst/>
                  </a:prstGeom>
                  <a:noFill/>
                </pic:spPr>
              </pic:pic>
            </a:graphicData>
          </a:graphic>
          <wp14:sizeRelH relativeFrom="page">
            <wp14:pctWidth>0</wp14:pctWidth>
          </wp14:sizeRelH>
          <wp14:sizeRelV relativeFrom="page">
            <wp14:pctHeight>0</wp14:pctHeight>
          </wp14:sizeRelV>
        </wp:anchor>
      </w:drawing>
    </w:r>
  </w:p>
  <w:p w:rsidR="00B77BE2" w:rsidRDefault="00B77BE2">
    <w:pPr>
      <w:pStyle w:val="stbilgi"/>
    </w:pPr>
  </w:p>
  <w:p w:rsidR="00B77BE2" w:rsidRDefault="00B77BE2">
    <w:pPr>
      <w:pStyle w:val="stbilgi"/>
    </w:pPr>
  </w:p>
  <w:p w:rsidR="00B77BE2" w:rsidRDefault="00B77BE2">
    <w:pPr>
      <w:pStyle w:val="stbilgi"/>
    </w:pPr>
    <w:r>
      <w:rPr>
        <w:noProof/>
        <w:lang w:eastAsia="tr-TR"/>
      </w:rPr>
      <mc:AlternateContent>
        <mc:Choice Requires="wps">
          <w:drawing>
            <wp:anchor distT="0" distB="0" distL="114300" distR="114300" simplePos="0" relativeHeight="251660288" behindDoc="0" locked="0" layoutInCell="1" allowOverlap="1" wp14:anchorId="71085683" wp14:editId="67EBDF6A">
              <wp:simplePos x="0" y="0"/>
              <wp:positionH relativeFrom="column">
                <wp:posOffset>14605</wp:posOffset>
              </wp:positionH>
              <wp:positionV relativeFrom="paragraph">
                <wp:posOffset>47625</wp:posOffset>
              </wp:positionV>
              <wp:extent cx="5734050" cy="0"/>
              <wp:effectExtent l="38100" t="38100" r="57150" b="95250"/>
              <wp:wrapNone/>
              <wp:docPr id="2" name="Düz Bağlayıcı 2"/>
              <wp:cNvGraphicFramePr/>
              <a:graphic xmlns:a="http://schemas.openxmlformats.org/drawingml/2006/main">
                <a:graphicData uri="http://schemas.microsoft.com/office/word/2010/wordprocessingShape">
                  <wps:wsp>
                    <wps:cNvCnPr/>
                    <wps:spPr>
                      <a:xfrm>
                        <a:off x="0" y="0"/>
                        <a:ext cx="5734050" cy="0"/>
                      </a:xfrm>
                      <a:prstGeom prst="line">
                        <a:avLst/>
                      </a:prstGeom>
                      <a:ln w="952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Düz Bağlayıcı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75pt" to="452.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" strokecolor="#bfbfbf [2412]">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E2"/>
    <w:rsid w:val="00226AF8"/>
    <w:rsid w:val="00446C7E"/>
    <w:rsid w:val="005C6F47"/>
    <w:rsid w:val="005E1B95"/>
    <w:rsid w:val="00604F23"/>
    <w:rsid w:val="0061343E"/>
    <w:rsid w:val="006A4449"/>
    <w:rsid w:val="007B402D"/>
    <w:rsid w:val="007C0633"/>
    <w:rsid w:val="00813D6C"/>
    <w:rsid w:val="008A5465"/>
    <w:rsid w:val="008B23CC"/>
    <w:rsid w:val="0094548A"/>
    <w:rsid w:val="009B4284"/>
    <w:rsid w:val="009E11DA"/>
    <w:rsid w:val="009F1F9D"/>
    <w:rsid w:val="00A50913"/>
    <w:rsid w:val="00AE68B7"/>
    <w:rsid w:val="00B77BE2"/>
    <w:rsid w:val="00B90692"/>
    <w:rsid w:val="00BC0821"/>
    <w:rsid w:val="00BD33FE"/>
    <w:rsid w:val="00C8092C"/>
    <w:rsid w:val="00CF7198"/>
    <w:rsid w:val="00E339F8"/>
    <w:rsid w:val="00EE72DC"/>
    <w:rsid w:val="00FB2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 w:type="character" w:styleId="Gl">
    <w:name w:val="Strong"/>
    <w:basedOn w:val="VarsaylanParagrafYazTipi"/>
    <w:uiPriority w:val="22"/>
    <w:qFormat/>
    <w:rsid w:val="005C6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 w:type="character" w:styleId="Gl">
    <w:name w:val="Strong"/>
    <w:basedOn w:val="VarsaylanParagrafYazTipi"/>
    <w:uiPriority w:val="22"/>
    <w:qFormat/>
    <w:rsid w:val="005C6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4771">
      <w:bodyDiv w:val="1"/>
      <w:marLeft w:val="0"/>
      <w:marRight w:val="0"/>
      <w:marTop w:val="0"/>
      <w:marBottom w:val="0"/>
      <w:divBdr>
        <w:top w:val="none" w:sz="0" w:space="0" w:color="auto"/>
        <w:left w:val="none" w:sz="0" w:space="0" w:color="auto"/>
        <w:bottom w:val="none" w:sz="0" w:space="0" w:color="auto"/>
        <w:right w:val="none" w:sz="0" w:space="0" w:color="auto"/>
      </w:divBdr>
      <w:divsChild>
        <w:div w:id="461466518">
          <w:marLeft w:val="0"/>
          <w:marRight w:val="0"/>
          <w:marTop w:val="0"/>
          <w:marBottom w:val="0"/>
          <w:divBdr>
            <w:top w:val="none" w:sz="0" w:space="0" w:color="auto"/>
            <w:left w:val="none" w:sz="0" w:space="0" w:color="auto"/>
            <w:bottom w:val="none" w:sz="0" w:space="0" w:color="auto"/>
            <w:right w:val="none" w:sz="0" w:space="0" w:color="auto"/>
          </w:divBdr>
          <w:divsChild>
            <w:div w:id="67775735">
              <w:marLeft w:val="225"/>
              <w:marRight w:val="0"/>
              <w:marTop w:val="0"/>
              <w:marBottom w:val="0"/>
              <w:divBdr>
                <w:top w:val="none" w:sz="0" w:space="0" w:color="auto"/>
                <w:left w:val="none" w:sz="0" w:space="0" w:color="auto"/>
                <w:bottom w:val="none" w:sz="0" w:space="0" w:color="auto"/>
                <w:right w:val="none" w:sz="0" w:space="0" w:color="auto"/>
              </w:divBdr>
              <w:divsChild>
                <w:div w:id="864564710">
                  <w:marLeft w:val="0"/>
                  <w:marRight w:val="0"/>
                  <w:marTop w:val="0"/>
                  <w:marBottom w:val="0"/>
                  <w:divBdr>
                    <w:top w:val="none" w:sz="0" w:space="0" w:color="auto"/>
                    <w:left w:val="none" w:sz="0" w:space="0" w:color="auto"/>
                    <w:bottom w:val="none" w:sz="0" w:space="0" w:color="auto"/>
                    <w:right w:val="none" w:sz="0" w:space="0" w:color="auto"/>
                  </w:divBdr>
                  <w:divsChild>
                    <w:div w:id="1238587807">
                      <w:marLeft w:val="0"/>
                      <w:marRight w:val="0"/>
                      <w:marTop w:val="0"/>
                      <w:marBottom w:val="0"/>
                      <w:divBdr>
                        <w:top w:val="none" w:sz="0" w:space="0" w:color="auto"/>
                        <w:left w:val="none" w:sz="0" w:space="0" w:color="auto"/>
                        <w:bottom w:val="none" w:sz="0" w:space="0" w:color="auto"/>
                        <w:right w:val="none" w:sz="0" w:space="0" w:color="auto"/>
                      </w:divBdr>
                    </w:div>
                    <w:div w:id="1478759552">
                      <w:marLeft w:val="0"/>
                      <w:marRight w:val="0"/>
                      <w:marTop w:val="0"/>
                      <w:marBottom w:val="0"/>
                      <w:divBdr>
                        <w:top w:val="none" w:sz="0" w:space="0" w:color="auto"/>
                        <w:left w:val="none" w:sz="0" w:space="0" w:color="auto"/>
                        <w:bottom w:val="none" w:sz="0" w:space="0" w:color="auto"/>
                        <w:right w:val="none" w:sz="0" w:space="0" w:color="auto"/>
                      </w:divBdr>
                    </w:div>
                    <w:div w:id="1896506801">
                      <w:marLeft w:val="0"/>
                      <w:marRight w:val="0"/>
                      <w:marTop w:val="0"/>
                      <w:marBottom w:val="0"/>
                      <w:divBdr>
                        <w:top w:val="none" w:sz="0" w:space="0" w:color="auto"/>
                        <w:left w:val="none" w:sz="0" w:space="0" w:color="auto"/>
                        <w:bottom w:val="none" w:sz="0" w:space="0" w:color="auto"/>
                        <w:right w:val="none" w:sz="0" w:space="0" w:color="auto"/>
                      </w:divBdr>
                    </w:div>
                    <w:div w:id="1775979112">
                      <w:marLeft w:val="0"/>
                      <w:marRight w:val="0"/>
                      <w:marTop w:val="0"/>
                      <w:marBottom w:val="0"/>
                      <w:divBdr>
                        <w:top w:val="none" w:sz="0" w:space="0" w:color="auto"/>
                        <w:left w:val="none" w:sz="0" w:space="0" w:color="auto"/>
                        <w:bottom w:val="none" w:sz="0" w:space="0" w:color="auto"/>
                        <w:right w:val="none" w:sz="0" w:space="0" w:color="auto"/>
                      </w:divBdr>
                    </w:div>
                    <w:div w:id="472791299">
                      <w:marLeft w:val="0"/>
                      <w:marRight w:val="0"/>
                      <w:marTop w:val="0"/>
                      <w:marBottom w:val="0"/>
                      <w:divBdr>
                        <w:top w:val="none" w:sz="0" w:space="0" w:color="auto"/>
                        <w:left w:val="none" w:sz="0" w:space="0" w:color="auto"/>
                        <w:bottom w:val="none" w:sz="0" w:space="0" w:color="auto"/>
                        <w:right w:val="none" w:sz="0" w:space="0" w:color="auto"/>
                      </w:divBdr>
                    </w:div>
                    <w:div w:id="1100640672">
                      <w:marLeft w:val="0"/>
                      <w:marRight w:val="0"/>
                      <w:marTop w:val="0"/>
                      <w:marBottom w:val="0"/>
                      <w:divBdr>
                        <w:top w:val="none" w:sz="0" w:space="0" w:color="auto"/>
                        <w:left w:val="none" w:sz="0" w:space="0" w:color="auto"/>
                        <w:bottom w:val="none" w:sz="0" w:space="0" w:color="auto"/>
                        <w:right w:val="none" w:sz="0" w:space="0" w:color="auto"/>
                      </w:divBdr>
                    </w:div>
                    <w:div w:id="5489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2955">
      <w:bodyDiv w:val="1"/>
      <w:marLeft w:val="0"/>
      <w:marRight w:val="0"/>
      <w:marTop w:val="0"/>
      <w:marBottom w:val="0"/>
      <w:divBdr>
        <w:top w:val="none" w:sz="0" w:space="0" w:color="auto"/>
        <w:left w:val="none" w:sz="0" w:space="0" w:color="auto"/>
        <w:bottom w:val="none" w:sz="0" w:space="0" w:color="auto"/>
        <w:right w:val="none" w:sz="0" w:space="0" w:color="auto"/>
      </w:divBdr>
      <w:divsChild>
        <w:div w:id="35084402">
          <w:marLeft w:val="0"/>
          <w:marRight w:val="0"/>
          <w:marTop w:val="0"/>
          <w:marBottom w:val="0"/>
          <w:divBdr>
            <w:top w:val="none" w:sz="0" w:space="0" w:color="auto"/>
            <w:left w:val="none" w:sz="0" w:space="0" w:color="auto"/>
            <w:bottom w:val="none" w:sz="0" w:space="0" w:color="auto"/>
            <w:right w:val="none" w:sz="0" w:space="0" w:color="auto"/>
          </w:divBdr>
          <w:divsChild>
            <w:div w:id="1535538037">
              <w:marLeft w:val="0"/>
              <w:marRight w:val="0"/>
              <w:marTop w:val="0"/>
              <w:marBottom w:val="0"/>
              <w:divBdr>
                <w:top w:val="none" w:sz="0" w:space="0" w:color="auto"/>
                <w:left w:val="none" w:sz="0" w:space="0" w:color="auto"/>
                <w:bottom w:val="none" w:sz="0" w:space="0" w:color="auto"/>
                <w:right w:val="none" w:sz="0" w:space="0" w:color="auto"/>
              </w:divBdr>
              <w:divsChild>
                <w:div w:id="18453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setcpa.com"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47E927DF4497894F8973362296B57"/>
        <w:category>
          <w:name w:val="Genel"/>
          <w:gallery w:val="placeholder"/>
        </w:category>
        <w:types>
          <w:type w:val="bbPlcHdr"/>
        </w:types>
        <w:behaviors>
          <w:behavior w:val="content"/>
        </w:behaviors>
        <w:guid w:val="{C79D5B5B-5629-4BFB-8226-1E933B622BCC}"/>
      </w:docPartPr>
      <w:docPartBody>
        <w:p w:rsidR="00536DA7" w:rsidRDefault="00F9244D" w:rsidP="00F9244D">
          <w:pPr>
            <w:pStyle w:val="03547E927DF4497894F8973362296B57"/>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4D"/>
    <w:rsid w:val="002A31BF"/>
    <w:rsid w:val="002F79D3"/>
    <w:rsid w:val="00323FD8"/>
    <w:rsid w:val="005010BE"/>
    <w:rsid w:val="00536DA7"/>
    <w:rsid w:val="00676F01"/>
    <w:rsid w:val="009F4B91"/>
    <w:rsid w:val="00A43676"/>
    <w:rsid w:val="00F92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Hp</cp:lastModifiedBy>
  <cp:revision>3</cp:revision>
  <dcterms:created xsi:type="dcterms:W3CDTF">2015-07-06T10:37:00Z</dcterms:created>
  <dcterms:modified xsi:type="dcterms:W3CDTF">2015-07-06T10:39:00Z</dcterms:modified>
</cp:coreProperties>
</file>